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56"/>
        <w:gridCol w:w="3282"/>
        <w:gridCol w:w="2976"/>
      </w:tblGrid>
      <w:tr w:rsidR="001E0D74" w:rsidRPr="00C053AB">
        <w:tc>
          <w:tcPr>
            <w:tcW w:w="4056" w:type="dxa"/>
            <w:shd w:val="clear" w:color="auto" w:fill="auto"/>
          </w:tcPr>
          <w:p w:rsidR="001E0D74" w:rsidRPr="00C053AB" w:rsidRDefault="001E0D74" w:rsidP="00C053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053AB">
              <w:rPr>
                <w:rFonts w:ascii="Times New Roman" w:hAnsi="Times New Roman"/>
                <w:b/>
                <w:sz w:val="32"/>
                <w:szCs w:val="32"/>
              </w:rPr>
              <w:t>Epreuve E1</w:t>
            </w:r>
          </w:p>
          <w:p w:rsidR="001E0D74" w:rsidRPr="00C053AB" w:rsidRDefault="001E0D74" w:rsidP="00C053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sz w:val="24"/>
                <w:szCs w:val="24"/>
              </w:rPr>
              <w:t>Sous-épreuve :</w:t>
            </w:r>
            <w:r w:rsidRPr="00C053AB"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…………………………………………</w:t>
            </w:r>
          </w:p>
        </w:tc>
        <w:tc>
          <w:tcPr>
            <w:tcW w:w="3282" w:type="dxa"/>
            <w:shd w:val="clear" w:color="auto" w:fill="auto"/>
          </w:tcPr>
          <w:p w:rsidR="00950982" w:rsidRPr="00C053AB" w:rsidRDefault="001E0D74" w:rsidP="00C053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C053AB">
              <w:rPr>
                <w:rFonts w:ascii="Times New Roman" w:hAnsi="Times New Roman"/>
                <w:b/>
                <w:sz w:val="40"/>
                <w:szCs w:val="40"/>
              </w:rPr>
              <w:t>orale de contrôle du bac pro</w:t>
            </w:r>
            <w:r w:rsidR="00950982" w:rsidRPr="00C053AB">
              <w:rPr>
                <w:rFonts w:ascii="Times New Roman" w:hAnsi="Times New Roman"/>
                <w:b/>
                <w:sz w:val="40"/>
                <w:szCs w:val="40"/>
              </w:rPr>
              <w:t xml:space="preserve"> </w:t>
            </w:r>
          </w:p>
          <w:p w:rsidR="001E0D74" w:rsidRPr="00C053AB" w:rsidRDefault="00950982" w:rsidP="004C3726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</w:rPr>
            </w:pPr>
            <w:r w:rsidRPr="00C053AB">
              <w:rPr>
                <w:rFonts w:ascii="Times New Roman" w:hAnsi="Times New Roman"/>
                <w:b/>
                <w:sz w:val="40"/>
                <w:szCs w:val="40"/>
              </w:rPr>
              <w:t>session 201</w:t>
            </w:r>
            <w:r w:rsidR="004C3726">
              <w:rPr>
                <w:rFonts w:ascii="Times New Roman" w:hAnsi="Times New Roman"/>
                <w:b/>
                <w:sz w:val="40"/>
                <w:szCs w:val="40"/>
              </w:rPr>
              <w:t>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E0D74" w:rsidRPr="00C053AB" w:rsidRDefault="00950982" w:rsidP="00C053A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C053AB">
              <w:rPr>
                <w:rFonts w:ascii="Times New Roman" w:hAnsi="Times New Roman"/>
                <w:sz w:val="32"/>
                <w:szCs w:val="32"/>
              </w:rPr>
              <w:t xml:space="preserve">     </w:t>
            </w:r>
            <w:r w:rsidR="001E0D74" w:rsidRPr="00C053AB">
              <w:rPr>
                <w:rFonts w:ascii="Times New Roman" w:hAnsi="Times New Roman"/>
                <w:b/>
                <w:sz w:val="32"/>
                <w:szCs w:val="32"/>
              </w:rPr>
              <w:t>BAC PRO</w:t>
            </w:r>
          </w:p>
          <w:p w:rsidR="001E0D74" w:rsidRPr="00C053AB" w:rsidRDefault="001E0D74" w:rsidP="00C053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AB"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</w:p>
        </w:tc>
      </w:tr>
      <w:tr w:rsidR="008A1658" w:rsidRPr="00C053AB">
        <w:tc>
          <w:tcPr>
            <w:tcW w:w="7338" w:type="dxa"/>
            <w:gridSpan w:val="2"/>
            <w:shd w:val="clear" w:color="auto" w:fill="auto"/>
          </w:tcPr>
          <w:p w:rsidR="008A1658" w:rsidRPr="00C053AB" w:rsidRDefault="008A1658" w:rsidP="00C053A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sz w:val="24"/>
                <w:szCs w:val="24"/>
              </w:rPr>
              <w:t>Nom et prénom du candidat </w:t>
            </w:r>
            <w:r w:rsidRPr="00C053AB">
              <w:rPr>
                <w:rFonts w:ascii="Times New Roman" w:hAnsi="Times New Roman"/>
                <w:sz w:val="24"/>
                <w:szCs w:val="24"/>
              </w:rPr>
              <w:t>: …………………………………………</w:t>
            </w:r>
          </w:p>
          <w:p w:rsidR="008A1658" w:rsidRPr="00C053AB" w:rsidRDefault="008A1658" w:rsidP="00C053A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sz w:val="24"/>
                <w:szCs w:val="24"/>
              </w:rPr>
              <w:t>Date et heure de l’interrogation</w:t>
            </w:r>
            <w:r w:rsidR="00950982" w:rsidRPr="00C053AB">
              <w:rPr>
                <w:rFonts w:ascii="Times New Roman" w:hAnsi="Times New Roman"/>
                <w:sz w:val="24"/>
                <w:szCs w:val="24"/>
              </w:rPr>
              <w:t> : …………………………………….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8A1658" w:rsidRPr="00C053AB" w:rsidRDefault="008A1658" w:rsidP="00C053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sz w:val="24"/>
                <w:szCs w:val="24"/>
              </w:rPr>
              <w:t xml:space="preserve">Durée de préparation : </w:t>
            </w:r>
            <w:r w:rsidR="00950982" w:rsidRPr="00C053AB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Pr="00C053AB">
              <w:rPr>
                <w:rFonts w:ascii="Times New Roman" w:hAnsi="Times New Roman"/>
                <w:b/>
                <w:sz w:val="24"/>
                <w:szCs w:val="24"/>
              </w:rPr>
              <w:t>15min</w:t>
            </w:r>
          </w:p>
          <w:p w:rsidR="00950982" w:rsidRPr="00C053AB" w:rsidRDefault="00950982" w:rsidP="00C053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50982" w:rsidRPr="00C053AB" w:rsidRDefault="008A1658" w:rsidP="00C053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sz w:val="24"/>
                <w:szCs w:val="24"/>
              </w:rPr>
              <w:t>Durée de l’interrogation :</w:t>
            </w:r>
          </w:p>
          <w:p w:rsidR="008A1658" w:rsidRPr="00C053AB" w:rsidRDefault="008A1658" w:rsidP="00C053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sz w:val="24"/>
                <w:szCs w:val="24"/>
              </w:rPr>
              <w:t>15min</w:t>
            </w:r>
          </w:p>
          <w:p w:rsidR="00515120" w:rsidRPr="00C053AB" w:rsidRDefault="00515120" w:rsidP="00C053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5120" w:rsidRPr="00C053AB" w:rsidRDefault="00515120" w:rsidP="00C053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658" w:rsidRPr="00C053AB">
        <w:tc>
          <w:tcPr>
            <w:tcW w:w="7338" w:type="dxa"/>
            <w:gridSpan w:val="2"/>
            <w:shd w:val="clear" w:color="auto" w:fill="auto"/>
            <w:vAlign w:val="center"/>
          </w:tcPr>
          <w:p w:rsidR="008A1658" w:rsidRPr="00C053AB" w:rsidRDefault="008A1658" w:rsidP="00C053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sz w:val="24"/>
                <w:szCs w:val="24"/>
              </w:rPr>
              <w:t>Objectifs</w:t>
            </w:r>
            <w:r w:rsidRPr="00C053AB">
              <w:rPr>
                <w:rFonts w:ascii="Times New Roman" w:hAnsi="Times New Roman"/>
                <w:sz w:val="24"/>
                <w:szCs w:val="24"/>
              </w:rPr>
              <w:t xml:space="preserve"> : </w:t>
            </w:r>
            <w:r w:rsidR="0026611D" w:rsidRPr="00C053AB">
              <w:rPr>
                <w:rFonts w:ascii="Times New Roman" w:hAnsi="Times New Roman"/>
                <w:sz w:val="24"/>
                <w:szCs w:val="24"/>
              </w:rPr>
              <w:t xml:space="preserve">L’interrogation porte sur les connaissances et </w:t>
            </w:r>
            <w:r w:rsidR="00B93296" w:rsidRPr="00C053AB">
              <w:rPr>
                <w:rFonts w:ascii="Times New Roman" w:hAnsi="Times New Roman"/>
                <w:sz w:val="24"/>
                <w:szCs w:val="24"/>
              </w:rPr>
              <w:t>compétences évaluées dans l’épreuve E1 du règlement d’examen</w:t>
            </w:r>
          </w:p>
        </w:tc>
        <w:tc>
          <w:tcPr>
            <w:tcW w:w="2976" w:type="dxa"/>
            <w:vMerge/>
            <w:shd w:val="clear" w:color="auto" w:fill="auto"/>
          </w:tcPr>
          <w:p w:rsidR="008A1658" w:rsidRPr="00C053AB" w:rsidRDefault="008A1658" w:rsidP="00C053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120" w:rsidRPr="00C053AB">
        <w:tc>
          <w:tcPr>
            <w:tcW w:w="10314" w:type="dxa"/>
            <w:gridSpan w:val="3"/>
            <w:shd w:val="clear" w:color="auto" w:fill="auto"/>
          </w:tcPr>
          <w:p w:rsidR="00515120" w:rsidRPr="00C053AB" w:rsidRDefault="00515120" w:rsidP="00C053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Calculatrice autorisée (conformément à </w:t>
            </w:r>
            <w:proofErr w:type="gramStart"/>
            <w:r w:rsidRPr="00C053A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la circulaire</w:t>
            </w:r>
            <w:proofErr w:type="gramEnd"/>
            <w:r w:rsidRPr="00C053A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n° 99-186 du 16 novembre 1999).</w:t>
            </w:r>
          </w:p>
        </w:tc>
      </w:tr>
    </w:tbl>
    <w:p w:rsidR="008A1658" w:rsidRPr="00C64402" w:rsidRDefault="008A1658" w:rsidP="00C63E5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4"/>
      </w:tblGrid>
      <w:tr w:rsidR="00B93296" w:rsidRPr="00C053AB">
        <w:tc>
          <w:tcPr>
            <w:tcW w:w="10314" w:type="dxa"/>
            <w:shd w:val="clear" w:color="auto" w:fill="auto"/>
          </w:tcPr>
          <w:p w:rsidR="00B93296" w:rsidRPr="00C053AB" w:rsidRDefault="00B93296" w:rsidP="00C053AB">
            <w:pPr>
              <w:pStyle w:val="Paragraphedeliste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Compétences évaluées : </w:t>
            </w:r>
          </w:p>
          <w:p w:rsidR="00515120" w:rsidRPr="00C053AB" w:rsidRDefault="00515120" w:rsidP="00C053AB">
            <w:pPr>
              <w:pStyle w:val="Paragraphedeliste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……………………………</w:t>
            </w:r>
          </w:p>
        </w:tc>
      </w:tr>
    </w:tbl>
    <w:p w:rsidR="0026611D" w:rsidRPr="00C64402" w:rsidRDefault="0026611D" w:rsidP="00C63E5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8A1658" w:rsidRPr="00C64402" w:rsidRDefault="008A1658" w:rsidP="00C63E5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C63E50" w:rsidRPr="002B6AD0" w:rsidRDefault="00C63E50" w:rsidP="002B6AD0">
      <w:pPr>
        <w:pStyle w:val="Paragraphedeliste"/>
        <w:ind w:left="0"/>
        <w:jc w:val="center"/>
        <w:rPr>
          <w:rFonts w:ascii="Times New Roman" w:hAnsi="Times New Roman"/>
          <w:b/>
          <w:spacing w:val="-3"/>
          <w:sz w:val="28"/>
          <w:szCs w:val="28"/>
        </w:rPr>
      </w:pPr>
      <w:r w:rsidRPr="002B6AD0">
        <w:rPr>
          <w:rFonts w:ascii="Times New Roman" w:hAnsi="Times New Roman"/>
          <w:b/>
          <w:spacing w:val="-3"/>
          <w:sz w:val="28"/>
          <w:szCs w:val="28"/>
        </w:rPr>
        <w:t>Pendant la préparation de l’oral, le candidat est invité à :</w:t>
      </w:r>
    </w:p>
    <w:p w:rsidR="00C63E50" w:rsidRPr="002B6AD0" w:rsidRDefault="00C63E50" w:rsidP="00C63E50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 w:rsidRPr="002B6AD0">
        <w:rPr>
          <w:rFonts w:ascii="Times New Roman" w:hAnsi="Times New Roman"/>
          <w:spacing w:val="-3"/>
          <w:sz w:val="24"/>
          <w:szCs w:val="24"/>
        </w:rPr>
        <w:t xml:space="preserve">1) lire le sujet ci-dessous qu’il devra présenter brièvement ensuite à </w:t>
      </w:r>
      <w:r w:rsidR="009C69A7" w:rsidRPr="002B6AD0">
        <w:rPr>
          <w:rFonts w:ascii="Times New Roman" w:hAnsi="Times New Roman"/>
          <w:spacing w:val="-3"/>
          <w:sz w:val="24"/>
          <w:szCs w:val="24"/>
        </w:rPr>
        <w:t>l’oral.</w:t>
      </w:r>
    </w:p>
    <w:p w:rsidR="00C63E50" w:rsidRPr="002B6AD0" w:rsidRDefault="00C63E50" w:rsidP="00C63E50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 w:rsidRPr="002B6AD0">
        <w:rPr>
          <w:rFonts w:ascii="Times New Roman" w:hAnsi="Times New Roman"/>
          <w:spacing w:val="-3"/>
          <w:sz w:val="24"/>
          <w:szCs w:val="24"/>
        </w:rPr>
        <w:t xml:space="preserve">2) Répondre aux </w:t>
      </w:r>
      <w:r w:rsidR="009C69A7" w:rsidRPr="002B6AD0">
        <w:rPr>
          <w:rFonts w:ascii="Times New Roman" w:hAnsi="Times New Roman"/>
          <w:spacing w:val="-3"/>
          <w:sz w:val="24"/>
          <w:szCs w:val="24"/>
        </w:rPr>
        <w:t>questions.</w:t>
      </w:r>
    </w:p>
    <w:p w:rsidR="00C64402" w:rsidRPr="00C64402" w:rsidRDefault="00C64402" w:rsidP="00C63E5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C64402" w:rsidRPr="002B6AD0" w:rsidRDefault="00C64402" w:rsidP="00C63E5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  <w:u w:val="single"/>
        </w:rPr>
      </w:pPr>
      <w:r w:rsidRPr="002B6AD0">
        <w:rPr>
          <w:rFonts w:ascii="Times New Roman" w:hAnsi="Times New Roman"/>
          <w:b/>
          <w:spacing w:val="-3"/>
          <w:sz w:val="24"/>
          <w:szCs w:val="24"/>
          <w:u w:val="single"/>
        </w:rPr>
        <w:t xml:space="preserve">Enoncé de la situation-problème : </w:t>
      </w:r>
    </w:p>
    <w:p w:rsidR="00C64402" w:rsidRDefault="00F8297F" w:rsidP="00C63E50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Une entreprise fabrique du matériel informatique. Le coût de production, en €, de q appareils est donné par la relation : </w:t>
      </w:r>
      <w:r w:rsidR="00143D59">
        <w:rPr>
          <w:rFonts w:ascii="Times New Roman" w:hAnsi="Times New Roman"/>
          <w:spacing w:val="-3"/>
          <w:sz w:val="24"/>
          <w:szCs w:val="24"/>
        </w:rPr>
        <w:t xml:space="preserve">C = </w:t>
      </w:r>
      <w:r w:rsidR="00143D59" w:rsidRPr="00143D59">
        <w:rPr>
          <w:rFonts w:ascii="Times New Roman" w:hAnsi="Times New Roman"/>
          <w:spacing w:val="-3"/>
          <w:sz w:val="24"/>
          <w:szCs w:val="24"/>
        </w:rPr>
        <w:t>q</w:t>
      </w:r>
      <w:r w:rsidR="00143D59" w:rsidRPr="00143D59">
        <w:rPr>
          <w:rFonts w:ascii="Times New Roman" w:hAnsi="Times New Roman"/>
          <w:spacing w:val="-3"/>
          <w:sz w:val="24"/>
          <w:szCs w:val="24"/>
          <w:vertAlign w:val="superscript"/>
        </w:rPr>
        <w:t>3</w:t>
      </w:r>
      <w:r w:rsidR="00143D59">
        <w:rPr>
          <w:rFonts w:ascii="Times New Roman" w:hAnsi="Times New Roman"/>
          <w:i/>
          <w:spacing w:val="-3"/>
          <w:sz w:val="24"/>
          <w:szCs w:val="24"/>
        </w:rPr>
        <w:t xml:space="preserve"> – 120</w:t>
      </w:r>
      <w:r w:rsidR="00143D59">
        <w:rPr>
          <w:rFonts w:ascii="Times New Roman" w:hAnsi="Times New Roman"/>
          <w:spacing w:val="-3"/>
          <w:sz w:val="24"/>
          <w:szCs w:val="24"/>
        </w:rPr>
        <w:t>q</w:t>
      </w:r>
      <w:r w:rsidR="00143D59">
        <w:rPr>
          <w:rFonts w:ascii="Times New Roman" w:hAnsi="Times New Roman"/>
          <w:i/>
          <w:spacing w:val="-3"/>
          <w:sz w:val="24"/>
          <w:szCs w:val="24"/>
          <w:vertAlign w:val="superscript"/>
        </w:rPr>
        <w:t>2</w:t>
      </w:r>
      <w:r w:rsidR="00143D59">
        <w:rPr>
          <w:rFonts w:ascii="Times New Roman" w:hAnsi="Times New Roman"/>
          <w:i/>
          <w:spacing w:val="-3"/>
          <w:sz w:val="24"/>
          <w:szCs w:val="24"/>
        </w:rPr>
        <w:t>+ 3 600</w:t>
      </w:r>
      <w:r w:rsidR="00143D59">
        <w:rPr>
          <w:rFonts w:ascii="Times New Roman" w:hAnsi="Times New Roman"/>
          <w:spacing w:val="-3"/>
          <w:sz w:val="24"/>
          <w:szCs w:val="24"/>
        </w:rPr>
        <w:t>q</w:t>
      </w:r>
      <w:r w:rsidR="00143D59">
        <w:rPr>
          <w:rFonts w:ascii="Times New Roman" w:hAnsi="Times New Roman"/>
          <w:i/>
          <w:spacing w:val="-3"/>
          <w:sz w:val="24"/>
          <w:szCs w:val="24"/>
        </w:rPr>
        <w:t xml:space="preserve"> + 10 000 </w:t>
      </w:r>
      <w:r w:rsidR="00143D59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070CB4" w:rsidRPr="00104FE2" w:rsidRDefault="009C69A7" w:rsidP="009C69A7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9C69A7">
        <w:rPr>
          <w:rFonts w:ascii="Times New Roman" w:hAnsi="Times New Roman"/>
          <w:b/>
          <w:spacing w:val="-3"/>
          <w:sz w:val="24"/>
          <w:szCs w:val="24"/>
        </w:rPr>
        <w:t>Problématique</w:t>
      </w:r>
      <w:r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9C69A7">
        <w:rPr>
          <w:rFonts w:ascii="Times New Roman" w:hAnsi="Times New Roman"/>
          <w:b/>
          <w:spacing w:val="-3"/>
          <w:sz w:val="24"/>
          <w:szCs w:val="24"/>
        </w:rPr>
        <w:t>:</w:t>
      </w:r>
      <w:r>
        <w:rPr>
          <w:rFonts w:ascii="Times New Roman" w:hAnsi="Times New Roman"/>
          <w:b/>
          <w:spacing w:val="-3"/>
          <w:sz w:val="24"/>
          <w:szCs w:val="24"/>
        </w:rPr>
        <w:t xml:space="preserve"> L’entreprise veut réaliser un coût de pro</w:t>
      </w:r>
      <w:r w:rsidR="008B03F0">
        <w:rPr>
          <w:rFonts w:ascii="Times New Roman" w:hAnsi="Times New Roman"/>
          <w:b/>
          <w:spacing w:val="-3"/>
          <w:sz w:val="24"/>
          <w:szCs w:val="24"/>
        </w:rPr>
        <w:t>duction inférieur à 10000 euros</w:t>
      </w:r>
      <w:r>
        <w:rPr>
          <w:rFonts w:ascii="Times New Roman" w:hAnsi="Times New Roman"/>
          <w:b/>
          <w:spacing w:val="-3"/>
          <w:sz w:val="24"/>
          <w:szCs w:val="24"/>
        </w:rPr>
        <w:t>.</w:t>
      </w:r>
      <w:r w:rsidR="008B03F0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3"/>
          <w:sz w:val="24"/>
          <w:szCs w:val="24"/>
        </w:rPr>
        <w:t>Cela sera-t-il possible ?</w:t>
      </w:r>
    </w:p>
    <w:p w:rsidR="000E0C7C" w:rsidRDefault="000E0C7C" w:rsidP="00143D59">
      <w:pPr>
        <w:pStyle w:val="Paragraphedeliste"/>
        <w:ind w:left="0"/>
        <w:rPr>
          <w:rFonts w:ascii="Times New Roman" w:hAnsi="Times New Roman"/>
          <w:b/>
          <w:spacing w:val="-3"/>
          <w:sz w:val="24"/>
          <w:szCs w:val="24"/>
        </w:rPr>
      </w:pPr>
    </w:p>
    <w:p w:rsidR="00C64402" w:rsidRDefault="00C64402" w:rsidP="00C63E5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  <w:u w:val="single"/>
        </w:rPr>
      </w:pPr>
      <w:r w:rsidRPr="002B6AD0">
        <w:rPr>
          <w:rFonts w:ascii="Times New Roman" w:hAnsi="Times New Roman"/>
          <w:b/>
          <w:spacing w:val="-3"/>
          <w:sz w:val="24"/>
          <w:szCs w:val="24"/>
          <w:u w:val="single"/>
        </w:rPr>
        <w:t>Questions</w:t>
      </w:r>
      <w:r w:rsidR="002B6AD0">
        <w:rPr>
          <w:rFonts w:ascii="Times New Roman" w:hAnsi="Times New Roman"/>
          <w:b/>
          <w:spacing w:val="-3"/>
          <w:sz w:val="24"/>
          <w:szCs w:val="24"/>
          <w:u w:val="single"/>
        </w:rPr>
        <w:t xml:space="preserve"> : </w:t>
      </w:r>
    </w:p>
    <w:p w:rsidR="00786C80" w:rsidRDefault="00786C80" w:rsidP="00C63E5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  <w:u w:val="single"/>
        </w:rPr>
      </w:pPr>
    </w:p>
    <w:p w:rsidR="00786C80" w:rsidRDefault="00786C80" w:rsidP="000E0C7C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Le coût de production est modélisé par la </w:t>
      </w:r>
      <w:r w:rsidR="000E0C7C">
        <w:rPr>
          <w:rFonts w:ascii="Times New Roman" w:hAnsi="Times New Roman"/>
          <w:spacing w:val="-3"/>
          <w:sz w:val="24"/>
          <w:szCs w:val="24"/>
        </w:rPr>
        <w:t xml:space="preserve">fonction </w:t>
      </w:r>
      <w:r w:rsidR="000E0C7C">
        <w:rPr>
          <w:rFonts w:ascii="Times New Roman" w:hAnsi="Times New Roman"/>
          <w:i/>
          <w:spacing w:val="-3"/>
          <w:sz w:val="24"/>
          <w:szCs w:val="24"/>
        </w:rPr>
        <w:t xml:space="preserve">f </w:t>
      </w:r>
      <w:r w:rsidR="000E0C7C">
        <w:rPr>
          <w:rFonts w:ascii="Times New Roman" w:hAnsi="Times New Roman"/>
          <w:spacing w:val="-3"/>
          <w:sz w:val="24"/>
          <w:szCs w:val="24"/>
        </w:rPr>
        <w:t xml:space="preserve"> définie sur l’intervalle </w:t>
      </w:r>
      <w:r w:rsidR="000E0C7C" w:rsidRPr="000E0C7C">
        <w:rPr>
          <w:rFonts w:ascii="Times New Roman" w:hAnsi="Times New Roman"/>
          <w:spacing w:val="-3"/>
          <w:sz w:val="24"/>
          <w:szCs w:val="24"/>
        </w:rPr>
        <w:t>[0</w:t>
      </w:r>
      <w:r w:rsidR="000E0C7C">
        <w:rPr>
          <w:rFonts w:ascii="Times New Roman" w:hAnsi="Times New Roman"/>
          <w:spacing w:val="-3"/>
          <w:sz w:val="24"/>
          <w:szCs w:val="24"/>
        </w:rPr>
        <w:t> ; 80] par :</w:t>
      </w:r>
    </w:p>
    <w:p w:rsidR="000E0C7C" w:rsidRPr="00786C80" w:rsidRDefault="00786C80" w:rsidP="000E0C7C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0E0C7C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gramStart"/>
      <w:r w:rsidR="000E0C7C">
        <w:rPr>
          <w:rFonts w:ascii="Times New Roman" w:hAnsi="Times New Roman"/>
          <w:i/>
          <w:spacing w:val="-3"/>
          <w:sz w:val="24"/>
          <w:szCs w:val="24"/>
        </w:rPr>
        <w:t>f(</w:t>
      </w:r>
      <w:proofErr w:type="gramEnd"/>
      <w:r w:rsidR="000E0C7C">
        <w:rPr>
          <w:rFonts w:ascii="Times New Roman" w:hAnsi="Times New Roman"/>
          <w:i/>
          <w:spacing w:val="-3"/>
          <w:sz w:val="24"/>
          <w:szCs w:val="24"/>
        </w:rPr>
        <w:t xml:space="preserve">x) </w:t>
      </w:r>
      <w:r w:rsidR="000E0C7C">
        <w:rPr>
          <w:rFonts w:ascii="Times New Roman" w:hAnsi="Times New Roman"/>
          <w:spacing w:val="-3"/>
          <w:sz w:val="24"/>
          <w:szCs w:val="24"/>
        </w:rPr>
        <w:t xml:space="preserve">= </w:t>
      </w:r>
      <w:r w:rsidR="000E0C7C">
        <w:rPr>
          <w:rFonts w:ascii="Times New Roman" w:hAnsi="Times New Roman"/>
          <w:i/>
          <w:spacing w:val="-3"/>
          <w:sz w:val="24"/>
          <w:szCs w:val="24"/>
        </w:rPr>
        <w:t>x</w:t>
      </w:r>
      <w:r w:rsidR="000E0C7C">
        <w:rPr>
          <w:rFonts w:ascii="Times New Roman" w:hAnsi="Times New Roman"/>
          <w:i/>
          <w:spacing w:val="-3"/>
          <w:sz w:val="24"/>
          <w:szCs w:val="24"/>
          <w:vertAlign w:val="superscript"/>
        </w:rPr>
        <w:t>3</w:t>
      </w:r>
      <w:r w:rsidR="000E0C7C">
        <w:rPr>
          <w:rFonts w:ascii="Times New Roman" w:hAnsi="Times New Roman"/>
          <w:i/>
          <w:spacing w:val="-3"/>
          <w:sz w:val="24"/>
          <w:szCs w:val="24"/>
        </w:rPr>
        <w:t xml:space="preserve"> – 120x</w:t>
      </w:r>
      <w:r w:rsidR="000E0C7C">
        <w:rPr>
          <w:rFonts w:ascii="Times New Roman" w:hAnsi="Times New Roman"/>
          <w:i/>
          <w:spacing w:val="-3"/>
          <w:sz w:val="24"/>
          <w:szCs w:val="24"/>
          <w:vertAlign w:val="superscript"/>
        </w:rPr>
        <w:t>2</w:t>
      </w:r>
      <w:r w:rsidR="000E0C7C">
        <w:rPr>
          <w:rFonts w:ascii="Times New Roman" w:hAnsi="Times New Roman"/>
          <w:i/>
          <w:spacing w:val="-3"/>
          <w:sz w:val="24"/>
          <w:szCs w:val="24"/>
        </w:rPr>
        <w:t>+ 3 600x + 10</w:t>
      </w:r>
      <w:r>
        <w:rPr>
          <w:rFonts w:ascii="Times New Roman" w:hAnsi="Times New Roman"/>
          <w:i/>
          <w:spacing w:val="-3"/>
          <w:sz w:val="24"/>
          <w:szCs w:val="24"/>
        </w:rPr>
        <w:t> </w:t>
      </w:r>
      <w:r w:rsidR="000E0C7C">
        <w:rPr>
          <w:rFonts w:ascii="Times New Roman" w:hAnsi="Times New Roman"/>
          <w:i/>
          <w:spacing w:val="-3"/>
          <w:sz w:val="24"/>
          <w:szCs w:val="24"/>
        </w:rPr>
        <w:t>000</w:t>
      </w:r>
      <w:r>
        <w:rPr>
          <w:rFonts w:ascii="Times New Roman" w:hAnsi="Times New Roman"/>
          <w:i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 xml:space="preserve"> ou </w:t>
      </w:r>
      <w:r>
        <w:rPr>
          <w:rFonts w:ascii="Times New Roman" w:hAnsi="Times New Roman"/>
          <w:i/>
          <w:spacing w:val="-3"/>
          <w:sz w:val="24"/>
          <w:szCs w:val="24"/>
        </w:rPr>
        <w:t xml:space="preserve">x </w:t>
      </w:r>
      <w:r>
        <w:rPr>
          <w:rFonts w:ascii="Times New Roman" w:hAnsi="Times New Roman"/>
          <w:spacing w:val="-3"/>
          <w:sz w:val="24"/>
          <w:szCs w:val="24"/>
        </w:rPr>
        <w:t>représente le nombre d’appareils à produire.</w:t>
      </w:r>
    </w:p>
    <w:p w:rsidR="00786C80" w:rsidRDefault="00786C80" w:rsidP="000E0C7C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786C80" w:rsidRPr="009C69A7" w:rsidRDefault="009C69A7" w:rsidP="00786C80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Pour un coût de production de 13601 euros cela correspond-t-il à </w:t>
      </w:r>
    </w:p>
    <w:p w:rsidR="009C69A7" w:rsidRPr="009C69A7" w:rsidRDefault="00E819BE" w:rsidP="009C69A7">
      <w:pPr>
        <w:pStyle w:val="Paragraphedeliste"/>
        <w:numPr>
          <w:ilvl w:val="0"/>
          <w:numId w:val="3"/>
        </w:numPr>
        <w:jc w:val="both"/>
        <w:rPr>
          <w:rFonts w:ascii="Times New Roman" w:hAnsi="Times New Roman"/>
          <w:spacing w:val="-3"/>
          <w:sz w:val="24"/>
          <w:szCs w:val="24"/>
        </w:rPr>
      </w:pPr>
      <w:r w:rsidRPr="008B03F0">
        <w:rPr>
          <w:rFonts w:ascii="Times New Roman" w:hAnsi="Times New Roman"/>
          <w:i/>
          <w:spacing w:val="-3"/>
          <w:sz w:val="24"/>
          <w:szCs w:val="24"/>
        </w:rPr>
        <w:t>x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bookmarkStart w:id="0" w:name="_GoBack"/>
      <w:bookmarkEnd w:id="0"/>
      <w:r w:rsidR="009C69A7" w:rsidRPr="009C69A7">
        <w:rPr>
          <w:rFonts w:ascii="Times New Roman" w:hAnsi="Times New Roman"/>
          <w:spacing w:val="-3"/>
          <w:sz w:val="24"/>
          <w:szCs w:val="24"/>
        </w:rPr>
        <w:t>=</w:t>
      </w:r>
      <w:r w:rsidR="008B03F0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9C69A7" w:rsidRPr="009C69A7">
        <w:rPr>
          <w:rFonts w:ascii="Times New Roman" w:hAnsi="Times New Roman"/>
          <w:spacing w:val="-3"/>
          <w:sz w:val="24"/>
          <w:szCs w:val="24"/>
        </w:rPr>
        <w:t>0</w:t>
      </w:r>
    </w:p>
    <w:p w:rsidR="009C69A7" w:rsidRPr="009C69A7" w:rsidRDefault="00E819BE" w:rsidP="009C69A7">
      <w:pPr>
        <w:pStyle w:val="Paragraphedeliste"/>
        <w:numPr>
          <w:ilvl w:val="0"/>
          <w:numId w:val="3"/>
        </w:numPr>
        <w:jc w:val="both"/>
        <w:rPr>
          <w:rFonts w:ascii="Times New Roman" w:hAnsi="Times New Roman"/>
          <w:spacing w:val="-3"/>
          <w:sz w:val="24"/>
          <w:szCs w:val="24"/>
        </w:rPr>
      </w:pPr>
      <w:r w:rsidRPr="008B03F0">
        <w:rPr>
          <w:rFonts w:ascii="Times New Roman" w:hAnsi="Times New Roman"/>
          <w:i/>
          <w:spacing w:val="-3"/>
          <w:sz w:val="24"/>
          <w:szCs w:val="24"/>
        </w:rPr>
        <w:t>x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9C69A7" w:rsidRPr="009C69A7">
        <w:rPr>
          <w:rFonts w:ascii="Times New Roman" w:hAnsi="Times New Roman"/>
          <w:spacing w:val="-3"/>
          <w:sz w:val="24"/>
          <w:szCs w:val="24"/>
        </w:rPr>
        <w:t>=</w:t>
      </w:r>
      <w:r w:rsidR="008B03F0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9C69A7" w:rsidRPr="009C69A7">
        <w:rPr>
          <w:rFonts w:ascii="Times New Roman" w:hAnsi="Times New Roman"/>
          <w:spacing w:val="-3"/>
          <w:sz w:val="24"/>
          <w:szCs w:val="24"/>
        </w:rPr>
        <w:t>1</w:t>
      </w:r>
    </w:p>
    <w:p w:rsidR="009C69A7" w:rsidRPr="009C69A7" w:rsidRDefault="00E819BE" w:rsidP="009C69A7">
      <w:pPr>
        <w:pStyle w:val="Paragraphedeliste"/>
        <w:numPr>
          <w:ilvl w:val="0"/>
          <w:numId w:val="3"/>
        </w:numPr>
        <w:jc w:val="both"/>
        <w:rPr>
          <w:rFonts w:ascii="Times New Roman" w:hAnsi="Times New Roman"/>
          <w:spacing w:val="-3"/>
          <w:sz w:val="24"/>
          <w:szCs w:val="24"/>
        </w:rPr>
      </w:pPr>
      <w:r w:rsidRPr="008B03F0">
        <w:rPr>
          <w:rFonts w:ascii="Times New Roman" w:hAnsi="Times New Roman"/>
          <w:i/>
          <w:spacing w:val="-3"/>
          <w:sz w:val="24"/>
          <w:szCs w:val="24"/>
        </w:rPr>
        <w:t>x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9C69A7" w:rsidRPr="009C69A7">
        <w:rPr>
          <w:rFonts w:ascii="Times New Roman" w:hAnsi="Times New Roman"/>
          <w:spacing w:val="-3"/>
          <w:sz w:val="24"/>
          <w:szCs w:val="24"/>
        </w:rPr>
        <w:t>=</w:t>
      </w:r>
      <w:r w:rsidR="008B03F0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9C69A7" w:rsidRPr="009C69A7">
        <w:rPr>
          <w:rFonts w:ascii="Times New Roman" w:hAnsi="Times New Roman"/>
          <w:spacing w:val="-3"/>
          <w:sz w:val="24"/>
          <w:szCs w:val="24"/>
        </w:rPr>
        <w:t>3</w:t>
      </w:r>
    </w:p>
    <w:p w:rsidR="009C69A7" w:rsidRDefault="009C69A7" w:rsidP="009C69A7">
      <w:pPr>
        <w:pStyle w:val="Paragraphedeliste"/>
        <w:jc w:val="both"/>
        <w:rPr>
          <w:rFonts w:ascii="Times New Roman" w:hAnsi="Times New Roman"/>
          <w:spacing w:val="-3"/>
          <w:sz w:val="24"/>
          <w:szCs w:val="24"/>
        </w:rPr>
      </w:pPr>
      <w:r w:rsidRPr="009C69A7">
        <w:rPr>
          <w:rFonts w:ascii="Times New Roman" w:hAnsi="Times New Roman"/>
          <w:spacing w:val="-3"/>
          <w:sz w:val="24"/>
          <w:szCs w:val="24"/>
        </w:rPr>
        <w:t>Cocher la bonne réponse et justifier</w:t>
      </w:r>
    </w:p>
    <w:p w:rsidR="009C69A7" w:rsidRDefault="009C69A7" w:rsidP="009C69A7">
      <w:pPr>
        <w:pStyle w:val="Paragraphedeliste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9C69A7" w:rsidRDefault="009C69A7" w:rsidP="009C69A7">
      <w:pPr>
        <w:pStyle w:val="Paragraphedeliste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CB64D3" w:rsidRDefault="00CB64D3" w:rsidP="002524E3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Proposer une méthode p</w:t>
      </w:r>
      <w:r w:rsidR="009C69A7">
        <w:rPr>
          <w:rFonts w:ascii="Times New Roman" w:hAnsi="Times New Roman"/>
          <w:spacing w:val="-3"/>
          <w:sz w:val="24"/>
          <w:szCs w:val="24"/>
        </w:rPr>
        <w:t>our répondre à la problématique à l’aide de la calculatrice</w:t>
      </w:r>
    </w:p>
    <w:p w:rsidR="009C69A7" w:rsidRDefault="009C69A7" w:rsidP="009C69A7">
      <w:pPr>
        <w:pStyle w:val="Paragraphedeliste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9C69A7" w:rsidRDefault="009C69A7" w:rsidP="009C69A7">
      <w:pPr>
        <w:pStyle w:val="Paragraphedeliste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9C69A7" w:rsidRDefault="009C69A7" w:rsidP="009C69A7">
      <w:pPr>
        <w:pStyle w:val="Paragraphedeliste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9C69A7" w:rsidRDefault="009C69A7" w:rsidP="009C69A7">
      <w:pPr>
        <w:pStyle w:val="Paragraphedeliste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9C69A7" w:rsidRDefault="009C69A7" w:rsidP="009C69A7">
      <w:pPr>
        <w:pStyle w:val="Paragraphedeliste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524E3" w:rsidRDefault="00CB64D3" w:rsidP="002524E3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Déterminer la dérivée de </w:t>
      </w:r>
      <w:r w:rsidRPr="008B03F0">
        <w:rPr>
          <w:rFonts w:ascii="Times New Roman" w:hAnsi="Times New Roman"/>
          <w:i/>
          <w:spacing w:val="-3"/>
          <w:sz w:val="24"/>
          <w:szCs w:val="24"/>
        </w:rPr>
        <w:t>f</w:t>
      </w:r>
      <w:r>
        <w:rPr>
          <w:rFonts w:ascii="Times New Roman" w:hAnsi="Times New Roman"/>
          <w:spacing w:val="-3"/>
          <w:sz w:val="24"/>
          <w:szCs w:val="24"/>
        </w:rPr>
        <w:t xml:space="preserve"> notée </w:t>
      </w:r>
      <w:r w:rsidRPr="008B03F0">
        <w:rPr>
          <w:rFonts w:ascii="Times New Roman" w:hAnsi="Times New Roman"/>
          <w:i/>
          <w:spacing w:val="-3"/>
          <w:sz w:val="24"/>
          <w:szCs w:val="24"/>
        </w:rPr>
        <w:t>f</w:t>
      </w:r>
      <w:r>
        <w:rPr>
          <w:rFonts w:ascii="Times New Roman" w:hAnsi="Times New Roman"/>
          <w:spacing w:val="-3"/>
          <w:sz w:val="24"/>
          <w:szCs w:val="24"/>
        </w:rPr>
        <w:t xml:space="preserve"> ‘  </w:t>
      </w:r>
      <w:r w:rsidR="002524E3">
        <w:rPr>
          <w:rFonts w:ascii="Times New Roman" w:hAnsi="Times New Roman"/>
          <w:spacing w:val="-3"/>
          <w:sz w:val="24"/>
          <w:szCs w:val="24"/>
        </w:rPr>
        <w:t>(Un formulaire est fourni à la fin du sujet)</w:t>
      </w:r>
    </w:p>
    <w:p w:rsidR="009C69A7" w:rsidRDefault="009C69A7" w:rsidP="009C69A7">
      <w:pPr>
        <w:pStyle w:val="Paragraphedeliste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9C69A7" w:rsidRDefault="009C69A7" w:rsidP="009C69A7">
      <w:pPr>
        <w:pStyle w:val="Paragraphedeliste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9C69A7" w:rsidRDefault="009C69A7" w:rsidP="009C69A7">
      <w:pPr>
        <w:pStyle w:val="Paragraphedeliste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9C69A7" w:rsidRPr="009C69A7" w:rsidRDefault="009C69A7" w:rsidP="009C69A7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9C69A7" w:rsidRDefault="009C69A7" w:rsidP="009C69A7">
      <w:pPr>
        <w:pStyle w:val="Paragraphedeliste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9C69A7" w:rsidRDefault="009C69A7" w:rsidP="009C69A7">
      <w:pPr>
        <w:pStyle w:val="Paragraphedeliste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9C69A7" w:rsidRDefault="009C69A7" w:rsidP="009C69A7">
      <w:pPr>
        <w:pStyle w:val="Paragraphedeliste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9C69A7" w:rsidRDefault="009C69A7" w:rsidP="002524E3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On donne le tableau de variation de la fonction </w:t>
      </w:r>
      <w:r w:rsidRPr="008B03F0">
        <w:rPr>
          <w:rFonts w:ascii="Times New Roman" w:hAnsi="Times New Roman"/>
          <w:i/>
          <w:spacing w:val="-3"/>
          <w:sz w:val="24"/>
          <w:szCs w:val="24"/>
        </w:rPr>
        <w:t>f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CB64D3" w:rsidRDefault="00CB64D3" w:rsidP="009C69A7">
      <w:pPr>
        <w:pStyle w:val="Paragraphedeliste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524E3" w:rsidRDefault="002524E3" w:rsidP="002524E3">
      <w:pPr>
        <w:pStyle w:val="Paragraphedeliste"/>
        <w:jc w:val="both"/>
        <w:rPr>
          <w:rFonts w:ascii="Times New Roman" w:hAnsi="Times New Roman"/>
          <w:spacing w:val="-3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5"/>
        <w:gridCol w:w="7597"/>
      </w:tblGrid>
      <w:tr w:rsidR="002524E3" w:rsidRPr="005B0A0F" w:rsidTr="00335214">
        <w:tc>
          <w:tcPr>
            <w:tcW w:w="2365" w:type="dxa"/>
            <w:shd w:val="clear" w:color="auto" w:fill="auto"/>
            <w:vAlign w:val="center"/>
          </w:tcPr>
          <w:p w:rsidR="002524E3" w:rsidRPr="005B0A0F" w:rsidRDefault="002524E3" w:rsidP="00335214">
            <w:pPr>
              <w:pStyle w:val="Paragraphedeliste"/>
              <w:ind w:left="0"/>
              <w:jc w:val="center"/>
              <w:rPr>
                <w:rFonts w:ascii="Times New Roman" w:hAnsi="Times New Roman"/>
                <w:b/>
                <w:i/>
                <w:spacing w:val="-3"/>
                <w:sz w:val="24"/>
                <w:szCs w:val="24"/>
              </w:rPr>
            </w:pPr>
            <w:r w:rsidRPr="005B0A0F">
              <w:rPr>
                <w:rFonts w:ascii="Times New Roman" w:hAnsi="Times New Roman"/>
                <w:b/>
                <w:i/>
                <w:spacing w:val="-3"/>
                <w:sz w:val="24"/>
                <w:szCs w:val="24"/>
              </w:rPr>
              <w:t>x</w:t>
            </w:r>
          </w:p>
        </w:tc>
        <w:tc>
          <w:tcPr>
            <w:tcW w:w="7597" w:type="dxa"/>
            <w:shd w:val="clear" w:color="auto" w:fill="auto"/>
            <w:vAlign w:val="center"/>
          </w:tcPr>
          <w:p w:rsidR="002524E3" w:rsidRPr="005B0A0F" w:rsidRDefault="009C69A7" w:rsidP="00335214">
            <w:pPr>
              <w:pStyle w:val="Paragraphedeliste"/>
              <w:ind w:left="0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0                         20</w:t>
            </w:r>
            <w:proofErr w:type="gramStart"/>
            <w:r w:rsidR="002524E3" w:rsidRPr="005B0A0F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                               60</w:t>
            </w:r>
            <w:r w:rsidR="002524E3" w:rsidRPr="005B0A0F">
              <w:rPr>
                <w:rFonts w:ascii="Times New Roman" w:hAnsi="Times New Roman"/>
                <w:spacing w:val="-3"/>
                <w:sz w:val="24"/>
                <w:szCs w:val="24"/>
              </w:rPr>
              <w:t>…                                         80</w:t>
            </w:r>
          </w:p>
        </w:tc>
      </w:tr>
      <w:tr w:rsidR="002524E3" w:rsidRPr="005B0A0F" w:rsidTr="00335214">
        <w:trPr>
          <w:trHeight w:val="510"/>
        </w:trPr>
        <w:tc>
          <w:tcPr>
            <w:tcW w:w="2365" w:type="dxa"/>
            <w:shd w:val="clear" w:color="auto" w:fill="auto"/>
            <w:vAlign w:val="center"/>
          </w:tcPr>
          <w:p w:rsidR="002524E3" w:rsidRPr="005B0A0F" w:rsidRDefault="002524E3" w:rsidP="00335214">
            <w:pPr>
              <w:pStyle w:val="Paragraphedeliste"/>
              <w:ind w:left="0"/>
              <w:jc w:val="center"/>
              <w:rPr>
                <w:rFonts w:ascii="Times New Roman" w:hAnsi="Times New Roman"/>
                <w:i/>
                <w:spacing w:val="-3"/>
                <w:sz w:val="24"/>
                <w:szCs w:val="24"/>
              </w:rPr>
            </w:pPr>
            <w:r w:rsidRPr="005B0A0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Signe de </w:t>
            </w:r>
            <w:r w:rsidRPr="005B0A0F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f’(x)</w:t>
            </w:r>
          </w:p>
        </w:tc>
        <w:tc>
          <w:tcPr>
            <w:tcW w:w="7597" w:type="dxa"/>
            <w:shd w:val="clear" w:color="auto" w:fill="auto"/>
            <w:vAlign w:val="center"/>
          </w:tcPr>
          <w:p w:rsidR="002524E3" w:rsidRPr="005B0A0F" w:rsidRDefault="00335214" w:rsidP="00335214">
            <w:pPr>
              <w:pStyle w:val="Paragraphedeliste"/>
              <w:spacing w:after="0" w:line="240" w:lineRule="auto"/>
              <w:ind w:left="0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                </w:t>
            </w:r>
            <w:r w:rsidR="002524E3" w:rsidRPr="005B0A0F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+             0                -                   0                        +</w:t>
            </w:r>
          </w:p>
        </w:tc>
      </w:tr>
      <w:tr w:rsidR="002524E3" w:rsidRPr="005B0A0F">
        <w:tc>
          <w:tcPr>
            <w:tcW w:w="2365" w:type="dxa"/>
            <w:shd w:val="clear" w:color="auto" w:fill="auto"/>
          </w:tcPr>
          <w:p w:rsidR="00143D59" w:rsidRPr="005B0A0F" w:rsidRDefault="00143D59" w:rsidP="005B0A0F">
            <w:pPr>
              <w:pStyle w:val="Paragraphedeliste"/>
              <w:ind w:left="0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2524E3" w:rsidRPr="005B0A0F" w:rsidRDefault="002524E3" w:rsidP="005B0A0F">
            <w:pPr>
              <w:pStyle w:val="Paragraphedeliste"/>
              <w:ind w:left="0"/>
              <w:jc w:val="center"/>
              <w:rPr>
                <w:rFonts w:ascii="Times New Roman" w:hAnsi="Times New Roman"/>
                <w:i/>
                <w:spacing w:val="-3"/>
                <w:sz w:val="24"/>
                <w:szCs w:val="24"/>
              </w:rPr>
            </w:pPr>
            <w:r w:rsidRPr="005B0A0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Variation de </w:t>
            </w:r>
            <w:r w:rsidRPr="005B0A0F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f</w:t>
            </w:r>
          </w:p>
        </w:tc>
        <w:tc>
          <w:tcPr>
            <w:tcW w:w="7597" w:type="dxa"/>
            <w:shd w:val="clear" w:color="auto" w:fill="auto"/>
          </w:tcPr>
          <w:p w:rsidR="002524E3" w:rsidRDefault="00620720" w:rsidP="00B70818">
            <w:pPr>
              <w:pStyle w:val="Paragraphedeliste"/>
              <w:tabs>
                <w:tab w:val="left" w:pos="1635"/>
                <w:tab w:val="right" w:pos="7381"/>
              </w:tabs>
              <w:ind w:left="0"/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pacing w:val="-3"/>
                <w:sz w:val="24"/>
                <w:szCs w:val="24"/>
                <w:lang w:eastAsia="fr-F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208pt;margin-top:5.95pt;width:125.25pt;height:30pt;flip:y;z-index:2516587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b/>
                <w:noProof/>
                <w:spacing w:val="-3"/>
                <w:sz w:val="24"/>
                <w:szCs w:val="24"/>
                <w:lang w:eastAsia="fr-FR"/>
              </w:rPr>
              <w:pict>
                <v:shape id="_x0000_s1028" type="#_x0000_t32" style="position:absolute;left:0;text-align:left;margin-left:95.5pt;margin-top:5.95pt;width:81pt;height:30pt;z-index:2516577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b/>
                <w:noProof/>
                <w:spacing w:val="-3"/>
                <w:sz w:val="24"/>
                <w:szCs w:val="24"/>
                <w:lang w:eastAsia="fr-FR"/>
              </w:rPr>
              <w:pict>
                <v:shape id="_x0000_s1027" type="#_x0000_t32" style="position:absolute;left:0;text-align:left;margin-left:2.5pt;margin-top:5.95pt;width:1in;height:30pt;flip:y;z-index:251656704;mso-position-horizontal-relative:text;mso-position-vertical-relative:text" o:connectortype="straight">
                  <v:stroke endarrow="block"/>
                </v:shape>
              </w:pict>
            </w:r>
            <w:r w:rsidR="00B70818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ab/>
              <w:t>42000</w:t>
            </w:r>
            <w:r w:rsidR="00B70818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ab/>
              <w:t>42000</w:t>
            </w:r>
          </w:p>
          <w:p w:rsidR="00335214" w:rsidRPr="005B0A0F" w:rsidRDefault="00335214" w:rsidP="00B70818">
            <w:pPr>
              <w:pStyle w:val="Paragraphedeliste"/>
              <w:tabs>
                <w:tab w:val="left" w:pos="1635"/>
                <w:tab w:val="right" w:pos="7381"/>
              </w:tabs>
              <w:ind w:left="0"/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  <w:p w:rsidR="002524E3" w:rsidRPr="005B0A0F" w:rsidRDefault="00B70818" w:rsidP="00335214">
            <w:pPr>
              <w:pStyle w:val="Paragraphedeliste"/>
              <w:tabs>
                <w:tab w:val="center" w:pos="3690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10000</w:t>
            </w:r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ab/>
              <w:t>10000</w:t>
            </w:r>
          </w:p>
        </w:tc>
      </w:tr>
    </w:tbl>
    <w:p w:rsidR="002524E3" w:rsidRPr="00786C80" w:rsidRDefault="002524E3" w:rsidP="002524E3">
      <w:pPr>
        <w:pStyle w:val="Paragraphedeliste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143D59" w:rsidRDefault="00104FE2" w:rsidP="00AA2CA0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  <w:b/>
          <w:spacing w:val="-3"/>
          <w:sz w:val="24"/>
          <w:szCs w:val="24"/>
          <w:u w:val="single"/>
        </w:rPr>
      </w:pPr>
      <w:r w:rsidRPr="009C69A7">
        <w:rPr>
          <w:rFonts w:ascii="Times New Roman" w:hAnsi="Times New Roman"/>
          <w:spacing w:val="-3"/>
          <w:sz w:val="24"/>
          <w:szCs w:val="24"/>
        </w:rPr>
        <w:t xml:space="preserve">A partir du tableau ci-dessus, </w:t>
      </w:r>
      <w:r w:rsidR="009C69A7">
        <w:rPr>
          <w:rFonts w:ascii="Times New Roman" w:hAnsi="Times New Roman"/>
          <w:spacing w:val="-3"/>
          <w:sz w:val="24"/>
          <w:szCs w:val="24"/>
        </w:rPr>
        <w:t>répondre à la problématique.</w:t>
      </w:r>
    </w:p>
    <w:p w:rsidR="00B70818" w:rsidRDefault="00B70818" w:rsidP="00B70818">
      <w:pPr>
        <w:rPr>
          <w:b/>
          <w:u w:val="single"/>
        </w:rPr>
      </w:pPr>
    </w:p>
    <w:p w:rsidR="00B70818" w:rsidRDefault="00B70818" w:rsidP="00B70818">
      <w:pPr>
        <w:rPr>
          <w:b/>
          <w:u w:val="single"/>
        </w:rPr>
      </w:pPr>
    </w:p>
    <w:p w:rsidR="00B70818" w:rsidRDefault="00B70818" w:rsidP="00B70818">
      <w:pPr>
        <w:rPr>
          <w:b/>
          <w:u w:val="single"/>
        </w:rPr>
      </w:pPr>
    </w:p>
    <w:p w:rsidR="00B70818" w:rsidRDefault="00B70818" w:rsidP="00B70818">
      <w:r w:rsidRPr="00833902">
        <w:rPr>
          <w:b/>
          <w:u w:val="single"/>
        </w:rPr>
        <w:t>Tableau des dérivés</w:t>
      </w:r>
    </w:p>
    <w:p w:rsidR="00751AEF" w:rsidRDefault="00751AEF" w:rsidP="00751AE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32"/>
        <w:gridCol w:w="3032"/>
      </w:tblGrid>
      <w:tr w:rsidR="00751AEF" w:rsidTr="00E819BE">
        <w:trPr>
          <w:trHeight w:val="268"/>
        </w:trPr>
        <w:tc>
          <w:tcPr>
            <w:tcW w:w="3032" w:type="dxa"/>
            <w:shd w:val="clear" w:color="auto" w:fill="auto"/>
          </w:tcPr>
          <w:p w:rsidR="00751AEF" w:rsidRDefault="00751AEF" w:rsidP="00E819BE">
            <w:pPr>
              <w:jc w:val="center"/>
            </w:pPr>
            <w:r>
              <w:t>Fonction  f</w:t>
            </w:r>
          </w:p>
        </w:tc>
        <w:tc>
          <w:tcPr>
            <w:tcW w:w="3032" w:type="dxa"/>
            <w:shd w:val="clear" w:color="auto" w:fill="auto"/>
          </w:tcPr>
          <w:p w:rsidR="00751AEF" w:rsidRDefault="00751AEF" w:rsidP="00E819BE">
            <w:pPr>
              <w:jc w:val="center"/>
            </w:pPr>
            <w:r>
              <w:t>Dérivée de f</w:t>
            </w:r>
          </w:p>
        </w:tc>
      </w:tr>
      <w:tr w:rsidR="00751AEF" w:rsidTr="00E819BE">
        <w:trPr>
          <w:trHeight w:val="254"/>
        </w:trPr>
        <w:tc>
          <w:tcPr>
            <w:tcW w:w="3032" w:type="dxa"/>
            <w:shd w:val="clear" w:color="auto" w:fill="auto"/>
          </w:tcPr>
          <w:p w:rsidR="00751AEF" w:rsidRDefault="00751AEF" w:rsidP="00E819BE">
            <w:pPr>
              <w:jc w:val="center"/>
            </w:pPr>
            <w:r>
              <w:t>ax +b</w:t>
            </w:r>
          </w:p>
        </w:tc>
        <w:tc>
          <w:tcPr>
            <w:tcW w:w="3032" w:type="dxa"/>
            <w:shd w:val="clear" w:color="auto" w:fill="auto"/>
          </w:tcPr>
          <w:p w:rsidR="00751AEF" w:rsidRDefault="00751AEF" w:rsidP="00E819BE">
            <w:pPr>
              <w:jc w:val="center"/>
            </w:pPr>
            <w:r>
              <w:t>a</w:t>
            </w:r>
          </w:p>
        </w:tc>
      </w:tr>
      <w:tr w:rsidR="00751AEF" w:rsidTr="00E819BE">
        <w:trPr>
          <w:trHeight w:val="254"/>
        </w:trPr>
        <w:tc>
          <w:tcPr>
            <w:tcW w:w="3032" w:type="dxa"/>
            <w:shd w:val="clear" w:color="auto" w:fill="auto"/>
          </w:tcPr>
          <w:p w:rsidR="00751AEF" w:rsidRPr="00E819BE" w:rsidRDefault="00751AEF" w:rsidP="00E819BE">
            <w:pPr>
              <w:jc w:val="center"/>
              <w:rPr>
                <w:vertAlign w:val="superscript"/>
              </w:rPr>
            </w:pPr>
            <w:r>
              <w:t>x</w:t>
            </w:r>
            <w:r w:rsidRPr="00E819BE">
              <w:rPr>
                <w:vertAlign w:val="superscript"/>
              </w:rPr>
              <w:t>2</w:t>
            </w:r>
          </w:p>
        </w:tc>
        <w:tc>
          <w:tcPr>
            <w:tcW w:w="3032" w:type="dxa"/>
            <w:shd w:val="clear" w:color="auto" w:fill="auto"/>
          </w:tcPr>
          <w:p w:rsidR="00751AEF" w:rsidRDefault="00751AEF" w:rsidP="00E819BE">
            <w:pPr>
              <w:jc w:val="center"/>
            </w:pPr>
            <w:r>
              <w:t>2x</w:t>
            </w:r>
          </w:p>
        </w:tc>
      </w:tr>
      <w:tr w:rsidR="00751AEF" w:rsidTr="00E819BE">
        <w:trPr>
          <w:trHeight w:val="254"/>
        </w:trPr>
        <w:tc>
          <w:tcPr>
            <w:tcW w:w="3032" w:type="dxa"/>
            <w:shd w:val="clear" w:color="auto" w:fill="auto"/>
          </w:tcPr>
          <w:p w:rsidR="00751AEF" w:rsidRDefault="00751AEF" w:rsidP="00E819BE">
            <w:pPr>
              <w:jc w:val="center"/>
            </w:pPr>
            <w:r w:rsidRPr="00E819BE">
              <w:rPr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6" o:title=""/>
                </v:shape>
                <o:OLEObject Type="Embed" ProgID="Equation.3" ShapeID="_x0000_i1025" DrawAspect="Content" ObjectID="_1465023622" r:id="rId7"/>
              </w:object>
            </w:r>
            <w:r>
              <w:t xml:space="preserve">   avec x </w:t>
            </w:r>
            <w:r w:rsidRPr="00E819BE">
              <w:rPr>
                <w:position w:val="-4"/>
              </w:rPr>
              <w:object w:dxaOrig="220" w:dyaOrig="220">
                <v:shape id="_x0000_i1026" type="#_x0000_t75" style="width:11.25pt;height:11.25pt" o:ole="">
                  <v:imagedata r:id="rId8" o:title=""/>
                </v:shape>
                <o:OLEObject Type="Embed" ProgID="Equation.3" ShapeID="_x0000_i1026" DrawAspect="Content" ObjectID="_1465023623" r:id="rId9"/>
              </w:object>
            </w:r>
            <w:r>
              <w:t>0</w:t>
            </w:r>
          </w:p>
        </w:tc>
        <w:tc>
          <w:tcPr>
            <w:tcW w:w="3032" w:type="dxa"/>
            <w:shd w:val="clear" w:color="auto" w:fill="auto"/>
          </w:tcPr>
          <w:p w:rsidR="00751AEF" w:rsidRDefault="00751AEF" w:rsidP="00E819BE">
            <w:pPr>
              <w:jc w:val="center"/>
            </w:pPr>
            <w:r>
              <w:t xml:space="preserve">- </w:t>
            </w:r>
            <w:r w:rsidRPr="00E819BE">
              <w:rPr>
                <w:position w:val="-24"/>
              </w:rPr>
              <w:object w:dxaOrig="360" w:dyaOrig="620">
                <v:shape id="_x0000_i1027" type="#_x0000_t75" style="width:18pt;height:30.75pt" o:ole="">
                  <v:imagedata r:id="rId10" o:title=""/>
                </v:shape>
                <o:OLEObject Type="Embed" ProgID="Equation.3" ShapeID="_x0000_i1027" DrawAspect="Content" ObjectID="_1465023624" r:id="rId11"/>
              </w:object>
            </w:r>
            <w:r>
              <w:t xml:space="preserve"> avec x</w:t>
            </w:r>
            <w:r w:rsidRPr="00E819BE">
              <w:rPr>
                <w:position w:val="-4"/>
              </w:rPr>
              <w:object w:dxaOrig="220" w:dyaOrig="220">
                <v:shape id="_x0000_i1028" type="#_x0000_t75" style="width:11.25pt;height:11.25pt" o:ole="">
                  <v:imagedata r:id="rId12" o:title=""/>
                </v:shape>
                <o:OLEObject Type="Embed" ProgID="Equation.3" ShapeID="_x0000_i1028" DrawAspect="Content" ObjectID="_1465023625" r:id="rId13"/>
              </w:object>
            </w:r>
            <w:r>
              <w:t>0</w:t>
            </w:r>
          </w:p>
        </w:tc>
      </w:tr>
      <w:tr w:rsidR="00751AEF" w:rsidTr="00E819BE">
        <w:trPr>
          <w:trHeight w:val="254"/>
        </w:trPr>
        <w:tc>
          <w:tcPr>
            <w:tcW w:w="3032" w:type="dxa"/>
            <w:shd w:val="clear" w:color="auto" w:fill="auto"/>
          </w:tcPr>
          <w:p w:rsidR="00751AEF" w:rsidRDefault="00751AEF" w:rsidP="00E819BE">
            <w:pPr>
              <w:jc w:val="center"/>
            </w:pPr>
            <w:r w:rsidRPr="00E819BE">
              <w:rPr>
                <w:position w:val="-8"/>
              </w:rPr>
              <w:object w:dxaOrig="380" w:dyaOrig="360">
                <v:shape id="_x0000_i1029" type="#_x0000_t75" style="width:18.75pt;height:18pt" o:ole="">
                  <v:imagedata r:id="rId14" o:title=""/>
                </v:shape>
                <o:OLEObject Type="Embed" ProgID="Equation.3" ShapeID="_x0000_i1029" DrawAspect="Content" ObjectID="_1465023626" r:id="rId15"/>
              </w:object>
            </w:r>
            <w:r>
              <w:t xml:space="preserve"> avec x </w:t>
            </w:r>
            <w:r w:rsidRPr="00E819BE">
              <w:rPr>
                <w:position w:val="-4"/>
              </w:rPr>
              <w:object w:dxaOrig="200" w:dyaOrig="240">
                <v:shape id="_x0000_i1030" type="#_x0000_t75" style="width:9.75pt;height:12pt" o:ole="">
                  <v:imagedata r:id="rId16" o:title=""/>
                </v:shape>
                <o:OLEObject Type="Embed" ProgID="Equation.3" ShapeID="_x0000_i1030" DrawAspect="Content" ObjectID="_1465023627" r:id="rId17"/>
              </w:object>
            </w:r>
            <w:r>
              <w:t>0</w:t>
            </w:r>
          </w:p>
        </w:tc>
        <w:tc>
          <w:tcPr>
            <w:tcW w:w="3032" w:type="dxa"/>
            <w:shd w:val="clear" w:color="auto" w:fill="auto"/>
          </w:tcPr>
          <w:p w:rsidR="00751AEF" w:rsidRDefault="00751AEF" w:rsidP="00E819BE">
            <w:pPr>
              <w:jc w:val="center"/>
            </w:pPr>
            <w:r w:rsidRPr="00E819BE">
              <w:rPr>
                <w:position w:val="-28"/>
              </w:rPr>
              <w:object w:dxaOrig="540" w:dyaOrig="660">
                <v:shape id="_x0000_i1031" type="#_x0000_t75" style="width:27pt;height:33pt" o:ole="">
                  <v:imagedata r:id="rId18" o:title=""/>
                </v:shape>
                <o:OLEObject Type="Embed" ProgID="Equation.3" ShapeID="_x0000_i1031" DrawAspect="Content" ObjectID="_1465023628" r:id="rId19"/>
              </w:object>
            </w:r>
            <w:r>
              <w:t xml:space="preserve"> avec x</w:t>
            </w:r>
            <w:r w:rsidRPr="00E819BE">
              <w:rPr>
                <w:position w:val="-6"/>
              </w:rPr>
              <w:object w:dxaOrig="400" w:dyaOrig="279">
                <v:shape id="_x0000_i1032" type="#_x0000_t75" style="width:20.25pt;height:14.25pt" o:ole="">
                  <v:imagedata r:id="rId20" o:title=""/>
                </v:shape>
                <o:OLEObject Type="Embed" ProgID="Equation.3" ShapeID="_x0000_i1032" DrawAspect="Content" ObjectID="_1465023629" r:id="rId21"/>
              </w:object>
            </w:r>
          </w:p>
        </w:tc>
      </w:tr>
      <w:tr w:rsidR="00751AEF" w:rsidTr="00E819BE">
        <w:trPr>
          <w:trHeight w:val="254"/>
        </w:trPr>
        <w:tc>
          <w:tcPr>
            <w:tcW w:w="3032" w:type="dxa"/>
            <w:shd w:val="clear" w:color="auto" w:fill="auto"/>
          </w:tcPr>
          <w:p w:rsidR="00751AEF" w:rsidRPr="00E819BE" w:rsidRDefault="00751AEF" w:rsidP="00E819BE">
            <w:pPr>
              <w:jc w:val="center"/>
              <w:rPr>
                <w:vertAlign w:val="superscript"/>
              </w:rPr>
            </w:pPr>
            <w:r>
              <w:t>x</w:t>
            </w:r>
            <w:r w:rsidRPr="00E819BE">
              <w:rPr>
                <w:vertAlign w:val="superscript"/>
              </w:rPr>
              <w:t>3</w:t>
            </w:r>
          </w:p>
        </w:tc>
        <w:tc>
          <w:tcPr>
            <w:tcW w:w="3032" w:type="dxa"/>
            <w:shd w:val="clear" w:color="auto" w:fill="auto"/>
          </w:tcPr>
          <w:p w:rsidR="00751AEF" w:rsidRPr="002D1F81" w:rsidRDefault="00751AEF" w:rsidP="00E819BE">
            <w:pPr>
              <w:jc w:val="center"/>
            </w:pPr>
            <w:r>
              <w:t>3x</w:t>
            </w:r>
            <w:r w:rsidRPr="00E819BE">
              <w:rPr>
                <w:vertAlign w:val="superscript"/>
              </w:rPr>
              <w:t>2</w:t>
            </w:r>
          </w:p>
        </w:tc>
      </w:tr>
      <w:tr w:rsidR="00751AEF" w:rsidTr="00E819BE">
        <w:trPr>
          <w:trHeight w:val="254"/>
        </w:trPr>
        <w:tc>
          <w:tcPr>
            <w:tcW w:w="3032" w:type="dxa"/>
            <w:shd w:val="clear" w:color="auto" w:fill="auto"/>
          </w:tcPr>
          <w:p w:rsidR="00751AEF" w:rsidRDefault="00751AEF" w:rsidP="00E819BE">
            <w:pPr>
              <w:jc w:val="center"/>
            </w:pPr>
            <w:r>
              <w:t>U(x) + V(x)</w:t>
            </w:r>
          </w:p>
        </w:tc>
        <w:tc>
          <w:tcPr>
            <w:tcW w:w="3032" w:type="dxa"/>
            <w:shd w:val="clear" w:color="auto" w:fill="auto"/>
          </w:tcPr>
          <w:p w:rsidR="00751AEF" w:rsidRDefault="00751AEF" w:rsidP="00E819BE">
            <w:pPr>
              <w:jc w:val="center"/>
            </w:pPr>
            <w:r>
              <w:t>U’(x) +V’(x)</w:t>
            </w:r>
          </w:p>
        </w:tc>
      </w:tr>
      <w:tr w:rsidR="00751AEF" w:rsidTr="00E819BE">
        <w:trPr>
          <w:trHeight w:val="254"/>
        </w:trPr>
        <w:tc>
          <w:tcPr>
            <w:tcW w:w="3032" w:type="dxa"/>
            <w:shd w:val="clear" w:color="auto" w:fill="auto"/>
          </w:tcPr>
          <w:p w:rsidR="00751AEF" w:rsidRDefault="00751AEF" w:rsidP="00E819BE">
            <w:pPr>
              <w:jc w:val="center"/>
            </w:pPr>
            <w:r>
              <w:t>a.U(x)</w:t>
            </w:r>
          </w:p>
        </w:tc>
        <w:tc>
          <w:tcPr>
            <w:tcW w:w="3032" w:type="dxa"/>
            <w:shd w:val="clear" w:color="auto" w:fill="auto"/>
          </w:tcPr>
          <w:p w:rsidR="00751AEF" w:rsidRDefault="00751AEF" w:rsidP="00E819BE">
            <w:pPr>
              <w:jc w:val="center"/>
            </w:pPr>
            <w:r>
              <w:t>a.U’(x)</w:t>
            </w:r>
          </w:p>
        </w:tc>
      </w:tr>
    </w:tbl>
    <w:p w:rsidR="00751AEF" w:rsidRDefault="00751AEF" w:rsidP="00751AEF"/>
    <w:p w:rsidR="0083540B" w:rsidRPr="0083540B" w:rsidRDefault="0083540B" w:rsidP="00C63E50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</w:p>
    <w:sectPr w:rsidR="0083540B" w:rsidRPr="0083540B" w:rsidSect="009509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D6A24"/>
    <w:multiLevelType w:val="hybridMultilevel"/>
    <w:tmpl w:val="086EC46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6136FC"/>
    <w:multiLevelType w:val="hybridMultilevel"/>
    <w:tmpl w:val="612A1C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431721"/>
    <w:multiLevelType w:val="hybridMultilevel"/>
    <w:tmpl w:val="20801CB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0D74"/>
    <w:rsid w:val="00021660"/>
    <w:rsid w:val="00070CB4"/>
    <w:rsid w:val="000E0C7C"/>
    <w:rsid w:val="00104FE2"/>
    <w:rsid w:val="00143D59"/>
    <w:rsid w:val="001E0D74"/>
    <w:rsid w:val="002524E3"/>
    <w:rsid w:val="0026611D"/>
    <w:rsid w:val="002B5A0A"/>
    <w:rsid w:val="002B6AD0"/>
    <w:rsid w:val="00302FD4"/>
    <w:rsid w:val="00335214"/>
    <w:rsid w:val="003E4FF2"/>
    <w:rsid w:val="004C3726"/>
    <w:rsid w:val="00515120"/>
    <w:rsid w:val="005B0A0F"/>
    <w:rsid w:val="00620720"/>
    <w:rsid w:val="006C7B0B"/>
    <w:rsid w:val="00751AEF"/>
    <w:rsid w:val="00786C80"/>
    <w:rsid w:val="00832052"/>
    <w:rsid w:val="0083540B"/>
    <w:rsid w:val="008A1658"/>
    <w:rsid w:val="008B03F0"/>
    <w:rsid w:val="00950982"/>
    <w:rsid w:val="009C69A7"/>
    <w:rsid w:val="00B15FB9"/>
    <w:rsid w:val="00B70818"/>
    <w:rsid w:val="00B93296"/>
    <w:rsid w:val="00C053AB"/>
    <w:rsid w:val="00C63E50"/>
    <w:rsid w:val="00C64402"/>
    <w:rsid w:val="00CB64D3"/>
    <w:rsid w:val="00E819BE"/>
    <w:rsid w:val="00F82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8"/>
        <o:r id="V:Rule5" type="connector" idref="#_x0000_s1030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720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E0D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qFormat/>
    <w:rsid w:val="00C63E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BBE6F-9BA8-433C-8611-229EFB1DF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341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laurie</dc:creator>
  <cp:lastModifiedBy>Julien</cp:lastModifiedBy>
  <cp:revision>3</cp:revision>
  <cp:lastPrinted>2012-07-02T17:46:00Z</cp:lastPrinted>
  <dcterms:created xsi:type="dcterms:W3CDTF">2014-06-23T14:12:00Z</dcterms:created>
  <dcterms:modified xsi:type="dcterms:W3CDTF">2014-06-23T14:14:00Z</dcterms:modified>
</cp:coreProperties>
</file>